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C4" w:rsidRPr="008738C4" w:rsidRDefault="008738C4" w:rsidP="008738C4">
      <w:pPr>
        <w:jc w:val="center"/>
        <w:rPr>
          <w:rFonts w:cs="B Titr"/>
          <w:sz w:val="44"/>
          <w:szCs w:val="44"/>
          <w:rtl/>
          <w:lang w:bidi="fa-IR"/>
        </w:rPr>
      </w:pPr>
      <w:bookmarkStart w:id="0" w:name="_GoBack"/>
      <w:bookmarkEnd w:id="0"/>
      <w:r w:rsidRPr="008738C4">
        <w:rPr>
          <w:rFonts w:cs="B Titr" w:hint="cs"/>
          <w:sz w:val="28"/>
          <w:szCs w:val="28"/>
          <w:rtl/>
          <w:lang w:bidi="fa-IR"/>
        </w:rPr>
        <w:t>جذب و استخدام نیرو در کارخانجات معتبر شهرک صنعتی رشت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394"/>
        <w:gridCol w:w="2394"/>
        <w:gridCol w:w="3870"/>
        <w:gridCol w:w="1440"/>
      </w:tblGrid>
      <w:tr w:rsidR="00D4544E" w:rsidRPr="008738C4" w:rsidTr="008738C4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8738C4">
              <w:rPr>
                <w:rFonts w:cs="B Titr" w:hint="cs"/>
                <w:sz w:val="36"/>
                <w:szCs w:val="36"/>
                <w:rtl/>
                <w:lang w:bidi="fa-IR"/>
              </w:rPr>
              <w:t>شماره تماس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8738C4">
              <w:rPr>
                <w:rFonts w:cs="B Titr" w:hint="cs"/>
                <w:sz w:val="36"/>
                <w:szCs w:val="36"/>
                <w:rtl/>
                <w:lang w:bidi="fa-IR"/>
              </w:rPr>
              <w:t>حداکثر سن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8738C4">
              <w:rPr>
                <w:rFonts w:cs="B Titr" w:hint="cs"/>
                <w:sz w:val="36"/>
                <w:szCs w:val="36"/>
                <w:rtl/>
                <w:lang w:bidi="fa-IR"/>
              </w:rPr>
              <w:t>تحصیلات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8738C4">
              <w:rPr>
                <w:rFonts w:cs="B Titr" w:hint="cs"/>
                <w:sz w:val="36"/>
                <w:szCs w:val="36"/>
                <w:rtl/>
                <w:lang w:bidi="fa-IR"/>
              </w:rPr>
              <w:t>تعداد</w:t>
            </w:r>
          </w:p>
        </w:tc>
      </w:tr>
      <w:tr w:rsidR="00D4544E" w:rsidRPr="008738C4" w:rsidTr="008738C4">
        <w:tc>
          <w:tcPr>
            <w:tcW w:w="23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:rsidR="00D4544E" w:rsidRDefault="00D4544E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01391004055</w:t>
            </w:r>
          </w:p>
          <w:p w:rsidR="008738C4" w:rsidRDefault="00D4544E" w:rsidP="00D4544E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D4544E">
              <w:rPr>
                <w:rFonts w:cs="B Titr" w:hint="cs"/>
                <w:sz w:val="18"/>
                <w:szCs w:val="18"/>
                <w:rtl/>
                <w:lang w:bidi="fa-IR"/>
              </w:rPr>
              <w:t>موسسه کاریابی تندکار</w:t>
            </w:r>
          </w:p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30 سال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مهندسی صنایع</w:t>
            </w:r>
            <w:r w:rsidRPr="008738C4">
              <w:rPr>
                <w:rFonts w:cs="B Titr" w:hint="cs"/>
                <w:rtl/>
                <w:lang w:bidi="fa-IR"/>
              </w:rPr>
              <w:t>(فارغ التحصیل) دانشگاه گیلان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2نفر</w:t>
            </w:r>
          </w:p>
        </w:tc>
      </w:tr>
      <w:tr w:rsidR="00D4544E" w:rsidRPr="008738C4" w:rsidTr="008738C4">
        <w:tc>
          <w:tcPr>
            <w:tcW w:w="23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29 سال</w:t>
            </w:r>
          </w:p>
        </w:tc>
        <w:tc>
          <w:tcPr>
            <w:tcW w:w="3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Pr="008738C4" w:rsidRDefault="008738C4" w:rsidP="008738C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مهندسی مکانیک</w:t>
            </w:r>
            <w:r w:rsidRPr="008738C4">
              <w:rPr>
                <w:rFonts w:cs="B Titr" w:hint="cs"/>
                <w:sz w:val="24"/>
                <w:szCs w:val="24"/>
                <w:rtl/>
                <w:lang w:bidi="fa-IR"/>
              </w:rPr>
              <w:t>(فارغ التحصیل)</w:t>
            </w:r>
          </w:p>
          <w:p w:rsid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8738C4">
              <w:rPr>
                <w:rFonts w:cs="B Titr" w:hint="cs"/>
                <w:sz w:val="24"/>
                <w:szCs w:val="24"/>
                <w:rtl/>
                <w:lang w:bidi="fa-IR"/>
              </w:rPr>
              <w:t>دانشگاه گیلان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38C4" w:rsidRDefault="008738C4" w:rsidP="008738C4">
            <w:pPr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2نفر</w:t>
            </w:r>
          </w:p>
        </w:tc>
      </w:tr>
    </w:tbl>
    <w:p w:rsidR="00B628C7" w:rsidRDefault="00B628C7" w:rsidP="008738C4">
      <w:pPr>
        <w:jc w:val="center"/>
        <w:rPr>
          <w:rtl/>
          <w:lang w:bidi="fa-IR"/>
        </w:rPr>
      </w:pPr>
    </w:p>
    <w:p w:rsidR="008738C4" w:rsidRDefault="008738C4" w:rsidP="008738C4">
      <w:pPr>
        <w:rPr>
          <w:rtl/>
          <w:lang w:bidi="fa-IR"/>
        </w:rPr>
      </w:pPr>
    </w:p>
    <w:p w:rsidR="008738C4" w:rsidRPr="00D4544E" w:rsidRDefault="008738C4" w:rsidP="008738C4">
      <w:pPr>
        <w:bidi/>
        <w:rPr>
          <w:rFonts w:cs="B Nazanin"/>
          <w:rtl/>
          <w:lang w:bidi="fa-IR"/>
        </w:rPr>
      </w:pPr>
      <w:r w:rsidRPr="00D4544E">
        <w:rPr>
          <w:rFonts w:cs="B Nazanin" w:hint="cs"/>
          <w:rtl/>
          <w:lang w:bidi="fa-IR"/>
        </w:rPr>
        <w:t>بر اساس اعلام مرکز مهارت آموزی و هدایت شغلی ( مشاوره ) دانشگاه</w:t>
      </w:r>
      <w:r w:rsidR="00D4544E">
        <w:rPr>
          <w:rFonts w:cs="B Nazanin" w:hint="cs"/>
          <w:rtl/>
          <w:lang w:bidi="fa-IR"/>
        </w:rPr>
        <w:t>،</w:t>
      </w:r>
      <w:r w:rsidRPr="00D4544E">
        <w:rPr>
          <w:rFonts w:cs="B Nazanin" w:hint="cs"/>
          <w:rtl/>
          <w:lang w:bidi="fa-IR"/>
        </w:rPr>
        <w:t xml:space="preserve"> کارخانه ای در شهرک صنعتی رشت از بین فارغ التحصیلان دانشگاه گیلان با شرایط فوق </w:t>
      </w:r>
      <w:r w:rsidR="00D4544E" w:rsidRPr="00D4544E">
        <w:rPr>
          <w:rFonts w:cs="B Nazanin" w:hint="cs"/>
          <w:rtl/>
          <w:lang w:bidi="fa-IR"/>
        </w:rPr>
        <w:t xml:space="preserve">نیرو کارشناس جذب می نماید. </w:t>
      </w:r>
    </w:p>
    <w:p w:rsidR="00D4544E" w:rsidRPr="00D4544E" w:rsidRDefault="00D4544E" w:rsidP="00D4544E">
      <w:pPr>
        <w:bidi/>
        <w:rPr>
          <w:rFonts w:cs="B Nazanin"/>
          <w:rtl/>
          <w:lang w:bidi="fa-IR"/>
        </w:rPr>
      </w:pPr>
      <w:r w:rsidRPr="00D4544E">
        <w:rPr>
          <w:rFonts w:cs="B Nazanin" w:hint="cs"/>
          <w:rtl/>
          <w:lang w:bidi="fa-IR"/>
        </w:rPr>
        <w:t>سایر شرایط:</w:t>
      </w:r>
    </w:p>
    <w:p w:rsidR="00D4544E" w:rsidRPr="00D4544E" w:rsidRDefault="00D4544E" w:rsidP="00D4544E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D4544E">
        <w:rPr>
          <w:rFonts w:cs="B Nazanin" w:hint="cs"/>
          <w:rtl/>
          <w:lang w:bidi="fa-IR"/>
        </w:rPr>
        <w:t>ساعت کاری : 7 الی 15</w:t>
      </w:r>
    </w:p>
    <w:p w:rsidR="00D4544E" w:rsidRPr="00D4544E" w:rsidRDefault="00D4544E" w:rsidP="00D4544E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D4544E">
        <w:rPr>
          <w:rFonts w:cs="B Nazanin" w:hint="cs"/>
          <w:rtl/>
          <w:lang w:bidi="fa-IR"/>
        </w:rPr>
        <w:t>حقوق: قانون کار</w:t>
      </w:r>
    </w:p>
    <w:p w:rsidR="00D4544E" w:rsidRPr="00D4544E" w:rsidRDefault="00D4544E" w:rsidP="00D4544E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D4544E">
        <w:rPr>
          <w:rFonts w:cs="B Nazanin" w:hint="cs"/>
          <w:rtl/>
          <w:lang w:bidi="fa-IR"/>
        </w:rPr>
        <w:t>بیمه : دارد</w:t>
      </w:r>
    </w:p>
    <w:p w:rsidR="00D4544E" w:rsidRPr="00D4544E" w:rsidRDefault="00D4544E" w:rsidP="00D4544E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D4544E">
        <w:rPr>
          <w:rFonts w:cs="B Nazanin" w:hint="cs"/>
          <w:rtl/>
          <w:lang w:bidi="fa-IR"/>
        </w:rPr>
        <w:t>سرویس : دارد</w:t>
      </w:r>
    </w:p>
    <w:p w:rsidR="00D4544E" w:rsidRDefault="00D4544E" w:rsidP="00D4544E">
      <w:pPr>
        <w:pStyle w:val="ListParagraph"/>
        <w:bidi/>
        <w:rPr>
          <w:rtl/>
          <w:lang w:bidi="fa-IR"/>
        </w:rPr>
      </w:pPr>
      <w:r w:rsidRPr="00D4544E">
        <w:rPr>
          <w:rFonts w:cs="B Nazanin" w:hint="cs"/>
          <w:rtl/>
          <w:lang w:bidi="fa-IR"/>
        </w:rPr>
        <w:t>علاقمندان می توانند جهت کسب اطلاعات بیشتر با موسسه کاریابی تندکار به شماره اعلام شده تماس حاصل فرمایند.</w:t>
      </w:r>
      <w:r>
        <w:rPr>
          <w:rFonts w:hint="cs"/>
          <w:rtl/>
          <w:lang w:bidi="fa-IR"/>
        </w:rPr>
        <w:t xml:space="preserve"> </w:t>
      </w:r>
    </w:p>
    <w:p w:rsidR="00D4544E" w:rsidRDefault="00D4544E" w:rsidP="00D4544E">
      <w:pPr>
        <w:pStyle w:val="ListParagraph"/>
        <w:bidi/>
        <w:rPr>
          <w:rtl/>
          <w:lang w:bidi="fa-IR"/>
        </w:rPr>
      </w:pPr>
    </w:p>
    <w:p w:rsidR="00D4544E" w:rsidRPr="00D4544E" w:rsidRDefault="00D4544E" w:rsidP="00D4544E">
      <w:pPr>
        <w:pStyle w:val="ListParagraph"/>
        <w:bidi/>
        <w:jc w:val="right"/>
        <w:rPr>
          <w:rFonts w:cs="B Titr"/>
          <w:rtl/>
          <w:lang w:bidi="fa-IR"/>
        </w:rPr>
      </w:pPr>
      <w:r w:rsidRPr="00D4544E">
        <w:rPr>
          <w:rFonts w:cs="B Titr" w:hint="cs"/>
          <w:rtl/>
          <w:lang w:bidi="fa-IR"/>
        </w:rPr>
        <w:t>م</w:t>
      </w:r>
      <w:r>
        <w:rPr>
          <w:rFonts w:cs="B Titr" w:hint="cs"/>
          <w:rtl/>
          <w:lang w:bidi="fa-IR"/>
        </w:rPr>
        <w:t>دیری</w:t>
      </w:r>
      <w:r w:rsidRPr="00D4544E">
        <w:rPr>
          <w:rFonts w:cs="B Titr" w:hint="cs"/>
          <w:rtl/>
          <w:lang w:bidi="fa-IR"/>
        </w:rPr>
        <w:t>ت فناوری و کارآفرینی</w:t>
      </w:r>
    </w:p>
    <w:sectPr w:rsidR="00D4544E" w:rsidRPr="00D454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33" w:rsidRDefault="00C95B33" w:rsidP="007B1964">
      <w:pPr>
        <w:spacing w:after="0" w:line="240" w:lineRule="auto"/>
      </w:pPr>
      <w:r>
        <w:separator/>
      </w:r>
    </w:p>
  </w:endnote>
  <w:endnote w:type="continuationSeparator" w:id="0">
    <w:p w:rsidR="00C95B33" w:rsidRDefault="00C95B33" w:rsidP="007B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26454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964" w:rsidRDefault="007B1964" w:rsidP="007B1964">
        <w:pPr>
          <w:pStyle w:val="Footer"/>
          <w:bidi/>
          <w:jc w:val="center"/>
        </w:pPr>
        <w:r w:rsidRPr="007B1964">
          <w:rPr>
            <w:rFonts w:cs="B Nazanin"/>
          </w:rPr>
          <w:fldChar w:fldCharType="begin"/>
        </w:r>
        <w:r w:rsidRPr="007B1964">
          <w:rPr>
            <w:rFonts w:cs="B Nazanin"/>
          </w:rPr>
          <w:instrText xml:space="preserve"> PAGE   \* MERGEFORMAT </w:instrText>
        </w:r>
        <w:r w:rsidRPr="007B1964">
          <w:rPr>
            <w:rFonts w:cs="B Nazanin"/>
          </w:rPr>
          <w:fldChar w:fldCharType="separate"/>
        </w:r>
        <w:r w:rsidR="008C1594">
          <w:rPr>
            <w:rFonts w:cs="B Nazanin"/>
            <w:noProof/>
            <w:rtl/>
          </w:rPr>
          <w:t>1</w:t>
        </w:r>
        <w:r w:rsidRPr="007B1964">
          <w:rPr>
            <w:rFonts w:cs="B Nazanin"/>
            <w:noProof/>
          </w:rPr>
          <w:fldChar w:fldCharType="end"/>
        </w:r>
      </w:p>
    </w:sdtContent>
  </w:sdt>
  <w:p w:rsidR="007B1964" w:rsidRDefault="007B1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33" w:rsidRDefault="00C95B33" w:rsidP="007B1964">
      <w:pPr>
        <w:spacing w:after="0" w:line="240" w:lineRule="auto"/>
      </w:pPr>
      <w:r>
        <w:separator/>
      </w:r>
    </w:p>
  </w:footnote>
  <w:footnote w:type="continuationSeparator" w:id="0">
    <w:p w:rsidR="00C95B33" w:rsidRDefault="00C95B33" w:rsidP="007B1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C33"/>
    <w:multiLevelType w:val="hybridMultilevel"/>
    <w:tmpl w:val="486E30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B6648"/>
    <w:multiLevelType w:val="hybridMultilevel"/>
    <w:tmpl w:val="58DE90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16A2B"/>
    <w:multiLevelType w:val="hybridMultilevel"/>
    <w:tmpl w:val="860C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224"/>
    <w:multiLevelType w:val="hybridMultilevel"/>
    <w:tmpl w:val="1A08231A"/>
    <w:lvl w:ilvl="0" w:tplc="9B22F24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549F"/>
    <w:multiLevelType w:val="hybridMultilevel"/>
    <w:tmpl w:val="55EE1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065A6"/>
    <w:multiLevelType w:val="hybridMultilevel"/>
    <w:tmpl w:val="A1B8A1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671229"/>
    <w:multiLevelType w:val="hybridMultilevel"/>
    <w:tmpl w:val="FD7C3C92"/>
    <w:lvl w:ilvl="0" w:tplc="CF4C35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3591"/>
    <w:multiLevelType w:val="hybridMultilevel"/>
    <w:tmpl w:val="5A363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53BE"/>
    <w:multiLevelType w:val="hybridMultilevel"/>
    <w:tmpl w:val="E2A2E7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FF3144"/>
    <w:multiLevelType w:val="hybridMultilevel"/>
    <w:tmpl w:val="4F4C79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F7820"/>
    <w:multiLevelType w:val="hybridMultilevel"/>
    <w:tmpl w:val="53FECF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AC"/>
    <w:rsid w:val="0004068A"/>
    <w:rsid w:val="00072F22"/>
    <w:rsid w:val="0012277F"/>
    <w:rsid w:val="001A57F9"/>
    <w:rsid w:val="002043B7"/>
    <w:rsid w:val="002270AA"/>
    <w:rsid w:val="00265860"/>
    <w:rsid w:val="002C41AC"/>
    <w:rsid w:val="003138B7"/>
    <w:rsid w:val="00351ECE"/>
    <w:rsid w:val="003C1A1A"/>
    <w:rsid w:val="004A012D"/>
    <w:rsid w:val="004F5E5E"/>
    <w:rsid w:val="00517423"/>
    <w:rsid w:val="00582D30"/>
    <w:rsid w:val="005A30BB"/>
    <w:rsid w:val="005A33FE"/>
    <w:rsid w:val="005C15BB"/>
    <w:rsid w:val="005C5EA6"/>
    <w:rsid w:val="005E418E"/>
    <w:rsid w:val="00633DBD"/>
    <w:rsid w:val="006C3998"/>
    <w:rsid w:val="006D7004"/>
    <w:rsid w:val="00742B7B"/>
    <w:rsid w:val="007B1964"/>
    <w:rsid w:val="007B6D22"/>
    <w:rsid w:val="008154A6"/>
    <w:rsid w:val="008738C4"/>
    <w:rsid w:val="00874961"/>
    <w:rsid w:val="008C1594"/>
    <w:rsid w:val="0092326D"/>
    <w:rsid w:val="009319EF"/>
    <w:rsid w:val="009520F9"/>
    <w:rsid w:val="009D56CE"/>
    <w:rsid w:val="009E2EBB"/>
    <w:rsid w:val="00A2742D"/>
    <w:rsid w:val="00A55FF4"/>
    <w:rsid w:val="00A9148C"/>
    <w:rsid w:val="00B10B95"/>
    <w:rsid w:val="00B337AF"/>
    <w:rsid w:val="00B628C7"/>
    <w:rsid w:val="00BB3D53"/>
    <w:rsid w:val="00BE7A40"/>
    <w:rsid w:val="00C27F88"/>
    <w:rsid w:val="00C95B33"/>
    <w:rsid w:val="00CE0AAD"/>
    <w:rsid w:val="00D10A7C"/>
    <w:rsid w:val="00D4544E"/>
    <w:rsid w:val="00D94042"/>
    <w:rsid w:val="00E01FC3"/>
    <w:rsid w:val="00E32E5D"/>
    <w:rsid w:val="00EB4F43"/>
    <w:rsid w:val="00EB7C66"/>
    <w:rsid w:val="00ED10B7"/>
    <w:rsid w:val="00ED5A69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2D2A9-AF2F-4D92-9194-60B9B5C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64"/>
  </w:style>
  <w:style w:type="paragraph" w:styleId="Footer">
    <w:name w:val="footer"/>
    <w:basedOn w:val="Normal"/>
    <w:link w:val="FooterChar"/>
    <w:uiPriority w:val="99"/>
    <w:unhideWhenUsed/>
    <w:rsid w:val="007B1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64"/>
  </w:style>
  <w:style w:type="table" w:styleId="TableGrid">
    <w:name w:val="Table Grid"/>
    <w:basedOn w:val="TableNormal"/>
    <w:uiPriority w:val="59"/>
    <w:rsid w:val="001A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Win7</cp:lastModifiedBy>
  <cp:revision>2</cp:revision>
  <cp:lastPrinted>2019-06-23T05:10:00Z</cp:lastPrinted>
  <dcterms:created xsi:type="dcterms:W3CDTF">2020-07-14T09:44:00Z</dcterms:created>
  <dcterms:modified xsi:type="dcterms:W3CDTF">2020-07-14T09:44:00Z</dcterms:modified>
</cp:coreProperties>
</file>